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2068B" w14:textId="77777777" w:rsidR="00581553" w:rsidRDefault="00581553" w:rsidP="00581553">
      <w:pPr>
        <w:pStyle w:val="Title"/>
        <w:jc w:val="center"/>
        <w:rPr>
          <w:rFonts w:ascii="Arial" w:hAnsi="Arial" w:cs="Arial"/>
        </w:rPr>
      </w:pPr>
      <w:r w:rsidRPr="00581553">
        <w:rPr>
          <w:rFonts w:ascii="Arial" w:hAnsi="Arial" w:cs="Arial"/>
        </w:rPr>
        <w:t>General Test Taking Tips and Strategies</w:t>
      </w:r>
    </w:p>
    <w:p w14:paraId="43C92B4D" w14:textId="0F42A2C3" w:rsidR="00F74AD4" w:rsidRPr="00581553" w:rsidRDefault="00581553" w:rsidP="00581553">
      <w:pPr>
        <w:pStyle w:val="Title"/>
        <w:rPr>
          <w:rFonts w:ascii="Arial" w:hAnsi="Arial" w:cs="Arial"/>
          <w:sz w:val="22"/>
          <w:szCs w:val="22"/>
        </w:rPr>
      </w:pPr>
      <w:r w:rsidRPr="00581553">
        <w:rPr>
          <w:rStyle w:val="Heading1Char"/>
          <w:rFonts w:ascii="Arial" w:hAnsi="Arial" w:cs="Arial"/>
        </w:rPr>
        <w:t>Find out the details</w:t>
      </w:r>
      <w:r w:rsidRPr="00581553">
        <w:rPr>
          <w:rFonts w:ascii="Arial" w:hAnsi="Arial" w:cs="Arial"/>
        </w:rPr>
        <w:br/>
      </w:r>
      <w:r w:rsidRPr="00581553">
        <w:rPr>
          <w:rFonts w:ascii="Arial" w:hAnsi="Arial" w:cs="Arial"/>
          <w:sz w:val="22"/>
          <w:szCs w:val="22"/>
        </w:rPr>
        <w:t>Is your exam taking place in-person or online? Is the exam scheduled for a specific day and time, or are you able to schedule it from a range of available dates? (Schedule your time as soon as you’re able to schedule!) Answers to these questions will likely vary from class to class, so check your syllabus to be sure.</w:t>
      </w:r>
    </w:p>
    <w:p w14:paraId="15F3263B" w14:textId="511BE08C" w:rsidR="00581553" w:rsidRPr="00581553" w:rsidRDefault="00581553" w:rsidP="00581553">
      <w:pPr>
        <w:pStyle w:val="Heading1"/>
        <w:rPr>
          <w:rFonts w:ascii="Arial" w:hAnsi="Arial" w:cs="Arial"/>
        </w:rPr>
      </w:pPr>
      <w:r w:rsidRPr="00581553">
        <w:rPr>
          <w:rFonts w:ascii="Arial" w:hAnsi="Arial" w:cs="Arial"/>
        </w:rPr>
        <w:t xml:space="preserve">Prepare for online </w:t>
      </w:r>
      <w:proofErr w:type="gramStart"/>
      <w:r w:rsidRPr="00581553">
        <w:rPr>
          <w:rFonts w:ascii="Arial" w:hAnsi="Arial" w:cs="Arial"/>
        </w:rPr>
        <w:t>testing</w:t>
      </w:r>
      <w:proofErr w:type="gramEnd"/>
    </w:p>
    <w:p w14:paraId="5FB3A29F" w14:textId="16EB8E69" w:rsidR="00581553" w:rsidRPr="00581553" w:rsidRDefault="00581553" w:rsidP="00581553">
      <w:pPr>
        <w:rPr>
          <w:rFonts w:ascii="Arial" w:hAnsi="Arial" w:cs="Arial"/>
        </w:rPr>
      </w:pPr>
      <w:r w:rsidRPr="00581553">
        <w:rPr>
          <w:rFonts w:ascii="Arial" w:hAnsi="Arial" w:cs="Arial"/>
        </w:rPr>
        <w:t>If your test is online, confirm the testing platform and any location requirements. Ensure your Wi-Fi is supporting your exam platform and any other tools you may need are functional. If a technical issue happens, contact your instructor immediately.</w:t>
      </w:r>
    </w:p>
    <w:p w14:paraId="072B65E2" w14:textId="6175ABBE" w:rsidR="00581553" w:rsidRPr="00581553" w:rsidRDefault="00581553" w:rsidP="00581553">
      <w:pPr>
        <w:pStyle w:val="Heading1"/>
        <w:rPr>
          <w:rFonts w:ascii="Arial" w:hAnsi="Arial" w:cs="Arial"/>
        </w:rPr>
      </w:pPr>
      <w:r w:rsidRPr="00581553">
        <w:rPr>
          <w:rFonts w:ascii="Arial" w:hAnsi="Arial" w:cs="Arial"/>
        </w:rPr>
        <w:t xml:space="preserve">Read directions </w:t>
      </w:r>
      <w:proofErr w:type="gramStart"/>
      <w:r w:rsidRPr="00581553">
        <w:rPr>
          <w:rFonts w:ascii="Arial" w:hAnsi="Arial" w:cs="Arial"/>
        </w:rPr>
        <w:t>carefully</w:t>
      </w:r>
      <w:proofErr w:type="gramEnd"/>
    </w:p>
    <w:p w14:paraId="197149BF" w14:textId="25A0D0AA" w:rsidR="00581553" w:rsidRPr="00581553" w:rsidRDefault="00581553" w:rsidP="00581553">
      <w:pPr>
        <w:rPr>
          <w:rFonts w:ascii="Arial" w:hAnsi="Arial" w:cs="Arial"/>
        </w:rPr>
      </w:pPr>
      <w:r w:rsidRPr="00581553">
        <w:rPr>
          <w:rFonts w:ascii="Arial" w:hAnsi="Arial" w:cs="Arial"/>
        </w:rPr>
        <w:t>Directions provide information you need to get full credit. If possible, underline key terms and number the steps in the directions. Use this time to preview test structure and mentally prepare yourself as well!</w:t>
      </w:r>
    </w:p>
    <w:p w14:paraId="19A03F83" w14:textId="5E2865E1" w:rsidR="00581553" w:rsidRPr="00581553" w:rsidRDefault="00581553" w:rsidP="00581553">
      <w:pPr>
        <w:pStyle w:val="Heading1"/>
        <w:rPr>
          <w:rFonts w:ascii="Arial" w:hAnsi="Arial" w:cs="Arial"/>
        </w:rPr>
      </w:pPr>
      <w:r w:rsidRPr="00581553">
        <w:rPr>
          <w:rFonts w:ascii="Arial" w:hAnsi="Arial" w:cs="Arial"/>
        </w:rPr>
        <w:t xml:space="preserve">Answer the easiest questions </w:t>
      </w:r>
      <w:proofErr w:type="gramStart"/>
      <w:r w:rsidRPr="00581553">
        <w:rPr>
          <w:rFonts w:ascii="Arial" w:hAnsi="Arial" w:cs="Arial"/>
        </w:rPr>
        <w:t>first</w:t>
      </w:r>
      <w:proofErr w:type="gramEnd"/>
    </w:p>
    <w:p w14:paraId="02D8970A" w14:textId="01FE3EEC" w:rsidR="00581553" w:rsidRPr="00581553" w:rsidRDefault="00581553" w:rsidP="00581553">
      <w:pPr>
        <w:rPr>
          <w:rFonts w:ascii="Arial" w:hAnsi="Arial" w:cs="Arial"/>
        </w:rPr>
      </w:pPr>
      <w:r w:rsidRPr="00581553">
        <w:rPr>
          <w:rFonts w:ascii="Arial" w:hAnsi="Arial" w:cs="Arial"/>
        </w:rPr>
        <w:t>This builds confidence and may trigger your memory for other information. If you run out of time, then you will have answered the questions you knew.</w:t>
      </w:r>
    </w:p>
    <w:p w14:paraId="1DA7A100" w14:textId="62CE7B24" w:rsidR="00581553" w:rsidRPr="00581553" w:rsidRDefault="00581553" w:rsidP="00581553">
      <w:pPr>
        <w:pStyle w:val="Heading1"/>
        <w:rPr>
          <w:rFonts w:ascii="Arial" w:hAnsi="Arial" w:cs="Arial"/>
        </w:rPr>
      </w:pPr>
      <w:r w:rsidRPr="00581553">
        <w:rPr>
          <w:rFonts w:ascii="Arial" w:hAnsi="Arial" w:cs="Arial"/>
        </w:rPr>
        <w:t xml:space="preserve">Attempt every </w:t>
      </w:r>
      <w:proofErr w:type="gramStart"/>
      <w:r w:rsidRPr="00581553">
        <w:rPr>
          <w:rFonts w:ascii="Arial" w:hAnsi="Arial" w:cs="Arial"/>
        </w:rPr>
        <w:t>question</w:t>
      </w:r>
      <w:proofErr w:type="gramEnd"/>
    </w:p>
    <w:p w14:paraId="710615A0" w14:textId="6DAE7637" w:rsidR="00581553" w:rsidRPr="00581553" w:rsidRDefault="00581553" w:rsidP="00581553">
      <w:pPr>
        <w:rPr>
          <w:rFonts w:ascii="Arial" w:hAnsi="Arial" w:cs="Arial"/>
        </w:rPr>
      </w:pPr>
      <w:r w:rsidRPr="00581553">
        <w:rPr>
          <w:rFonts w:ascii="Arial" w:hAnsi="Arial" w:cs="Arial"/>
        </w:rPr>
        <w:t>Expect to experience memory blocks. Mark questions you don’t know and go on. Return to these questions when time permits, even if only to guess. Remember, you may get partial credit. Use positive self-talk to get through periods of anxiety.</w:t>
      </w:r>
    </w:p>
    <w:p w14:paraId="09B13B85" w14:textId="6BE5C986" w:rsidR="00581553" w:rsidRPr="00581553" w:rsidRDefault="00581553" w:rsidP="00581553">
      <w:pPr>
        <w:pStyle w:val="Heading1"/>
        <w:rPr>
          <w:rFonts w:ascii="Arial" w:hAnsi="Arial" w:cs="Arial"/>
        </w:rPr>
      </w:pPr>
      <w:r w:rsidRPr="00581553">
        <w:rPr>
          <w:rFonts w:ascii="Arial" w:hAnsi="Arial" w:cs="Arial"/>
        </w:rPr>
        <w:t xml:space="preserve">Do a brain </w:t>
      </w:r>
      <w:proofErr w:type="gramStart"/>
      <w:r w:rsidRPr="00581553">
        <w:rPr>
          <w:rFonts w:ascii="Arial" w:hAnsi="Arial" w:cs="Arial"/>
        </w:rPr>
        <w:t>dump</w:t>
      </w:r>
      <w:proofErr w:type="gramEnd"/>
    </w:p>
    <w:p w14:paraId="35F70BDA" w14:textId="0C820E1C" w:rsidR="00581553" w:rsidRPr="00B77258" w:rsidRDefault="00581553" w:rsidP="00581553">
      <w:pPr>
        <w:rPr>
          <w:rFonts w:ascii="Arial" w:hAnsi="Arial" w:cs="Arial"/>
        </w:rPr>
      </w:pPr>
      <w:r w:rsidRPr="00581553">
        <w:rPr>
          <w:rFonts w:ascii="Arial" w:hAnsi="Arial" w:cs="Arial"/>
        </w:rPr>
        <w:t>Write down the formulas, processes, or outlines as soon as possible. This clears your mind for thinking rather than storing information. It also eases the stress of worrying and forgetting.</w:t>
      </w:r>
    </w:p>
    <w:p w14:paraId="79218A58" w14:textId="0E018424" w:rsidR="00581553" w:rsidRDefault="00581553" w:rsidP="00B77258">
      <w:pPr>
        <w:pStyle w:val="Heading1"/>
        <w:rPr>
          <w:rFonts w:ascii="Arial" w:hAnsi="Arial" w:cs="Arial"/>
        </w:rPr>
      </w:pPr>
      <w:r w:rsidRPr="00B77258">
        <w:rPr>
          <w:rFonts w:ascii="Arial" w:hAnsi="Arial" w:cs="Arial"/>
        </w:rPr>
        <w:t>If you are taking an exam in the testing center, make sure to “Start” before doing a brain dump!</w:t>
      </w:r>
    </w:p>
    <w:p w14:paraId="39AA045E" w14:textId="77777777" w:rsidR="00B77258" w:rsidRPr="00B77258" w:rsidRDefault="00B77258" w:rsidP="00B77258"/>
    <w:p w14:paraId="00E8A9E5" w14:textId="77777777" w:rsidR="00B77258" w:rsidRPr="00B77258" w:rsidRDefault="00B77258" w:rsidP="00B77258">
      <w:pPr>
        <w:pStyle w:val="paragraph"/>
        <w:spacing w:before="0" w:beforeAutospacing="0" w:after="0" w:afterAutospacing="0"/>
        <w:textAlignment w:val="baseline"/>
        <w:rPr>
          <w:rFonts w:ascii="Arial" w:hAnsi="Arial" w:cs="Arial"/>
          <w:color w:val="2F5496"/>
          <w:sz w:val="18"/>
          <w:szCs w:val="18"/>
        </w:rPr>
      </w:pPr>
      <w:r w:rsidRPr="00B77258">
        <w:rPr>
          <w:rStyle w:val="normaltextrun"/>
          <w:rFonts w:ascii="Arial" w:hAnsi="Arial" w:cs="Arial"/>
          <w:color w:val="2F5496"/>
          <w:sz w:val="32"/>
          <w:szCs w:val="32"/>
        </w:rPr>
        <w:t>Credits, Permission of Use, and Additional Info</w:t>
      </w:r>
      <w:r w:rsidRPr="00B77258">
        <w:rPr>
          <w:rStyle w:val="eop"/>
          <w:rFonts w:ascii="Arial" w:hAnsi="Arial" w:cs="Arial"/>
          <w:color w:val="2F5496"/>
          <w:sz w:val="32"/>
          <w:szCs w:val="32"/>
        </w:rPr>
        <w:t> </w:t>
      </w:r>
    </w:p>
    <w:p w14:paraId="78CA71D5" w14:textId="77777777" w:rsidR="00B77258" w:rsidRDefault="00B77258" w:rsidP="00B77258">
      <w:pPr>
        <w:pStyle w:val="paragraph"/>
        <w:spacing w:before="0" w:beforeAutospacing="0" w:after="0" w:afterAutospacing="0"/>
        <w:textAlignment w:val="baseline"/>
        <w:rPr>
          <w:rStyle w:val="eop"/>
          <w:rFonts w:ascii="Arial" w:hAnsi="Arial" w:cs="Arial"/>
          <w:sz w:val="22"/>
          <w:szCs w:val="22"/>
        </w:rPr>
      </w:pPr>
      <w:r w:rsidRPr="00B77258">
        <w:rPr>
          <w:rStyle w:val="normaltextrun"/>
          <w:rFonts w:ascii="Arial" w:hAnsi="Arial" w:cs="Arial"/>
          <w:sz w:val="22"/>
          <w:szCs w:val="22"/>
        </w:rPr>
        <w:t>The Study Cycle is adapted from Frank Christ’s PLRS system. </w:t>
      </w:r>
      <w:r w:rsidRPr="00B77258">
        <w:rPr>
          <w:rStyle w:val="eop"/>
          <w:rFonts w:ascii="Arial" w:hAnsi="Arial" w:cs="Arial"/>
          <w:sz w:val="22"/>
          <w:szCs w:val="22"/>
        </w:rPr>
        <w:t> </w:t>
      </w:r>
    </w:p>
    <w:p w14:paraId="2CEB6DD9" w14:textId="77777777" w:rsidR="00B77258" w:rsidRPr="00B77258" w:rsidRDefault="00B77258" w:rsidP="00B77258">
      <w:pPr>
        <w:pStyle w:val="paragraph"/>
        <w:spacing w:before="0" w:beforeAutospacing="0" w:after="0" w:afterAutospacing="0"/>
        <w:textAlignment w:val="baseline"/>
        <w:rPr>
          <w:rFonts w:ascii="Arial" w:hAnsi="Arial" w:cs="Arial"/>
          <w:sz w:val="18"/>
          <w:szCs w:val="18"/>
        </w:rPr>
      </w:pPr>
    </w:p>
    <w:p w14:paraId="097DE8B4" w14:textId="77777777" w:rsidR="00B77258" w:rsidRDefault="00B77258" w:rsidP="00B77258">
      <w:pPr>
        <w:pStyle w:val="paragraph"/>
        <w:spacing w:before="0" w:beforeAutospacing="0" w:after="0" w:afterAutospacing="0"/>
        <w:textAlignment w:val="baseline"/>
        <w:rPr>
          <w:rStyle w:val="eop"/>
          <w:rFonts w:ascii="Arial" w:hAnsi="Arial" w:cs="Arial"/>
          <w:sz w:val="22"/>
          <w:szCs w:val="22"/>
        </w:rPr>
      </w:pPr>
      <w:r w:rsidRPr="00B77258">
        <w:rPr>
          <w:rStyle w:val="normaltextrun"/>
          <w:rFonts w:ascii="Arial" w:hAnsi="Arial" w:cs="Arial"/>
          <w:sz w:val="22"/>
          <w:szCs w:val="22"/>
        </w:rPr>
        <w:t xml:space="preserve">© 2021 Louisiana State University. This work was reproduced and distributed with the permission of Louisiana State University. No other use is permitted without the express prior written permission of Louisiana State University. For permission, contact </w:t>
      </w:r>
      <w:hyperlink r:id="rId4" w:tgtFrame="_blank" w:history="1">
        <w:r w:rsidRPr="00B77258">
          <w:rPr>
            <w:rStyle w:val="normaltextrun"/>
            <w:rFonts w:ascii="Arial" w:hAnsi="Arial" w:cs="Arial"/>
            <w:color w:val="0563C1"/>
            <w:sz w:val="22"/>
            <w:szCs w:val="22"/>
            <w:u w:val="single"/>
          </w:rPr>
          <w:t>cas@lsu.edu</w:t>
        </w:r>
      </w:hyperlink>
      <w:r w:rsidRPr="00B77258">
        <w:rPr>
          <w:rStyle w:val="normaltextrun"/>
          <w:rFonts w:ascii="Arial" w:hAnsi="Arial" w:cs="Arial"/>
          <w:sz w:val="22"/>
          <w:szCs w:val="22"/>
        </w:rPr>
        <w:t>. </w:t>
      </w:r>
      <w:r w:rsidRPr="00B77258">
        <w:rPr>
          <w:rStyle w:val="eop"/>
          <w:rFonts w:ascii="Arial" w:hAnsi="Arial" w:cs="Arial"/>
          <w:sz w:val="22"/>
          <w:szCs w:val="22"/>
        </w:rPr>
        <w:t> </w:t>
      </w:r>
    </w:p>
    <w:p w14:paraId="1AEC0F33" w14:textId="77777777" w:rsidR="00B77258" w:rsidRPr="00B77258" w:rsidRDefault="00B77258" w:rsidP="00B77258">
      <w:pPr>
        <w:pStyle w:val="paragraph"/>
        <w:spacing w:before="0" w:beforeAutospacing="0" w:after="0" w:afterAutospacing="0"/>
        <w:textAlignment w:val="baseline"/>
        <w:rPr>
          <w:rFonts w:ascii="Arial" w:hAnsi="Arial" w:cs="Arial"/>
          <w:sz w:val="18"/>
          <w:szCs w:val="18"/>
        </w:rPr>
      </w:pPr>
    </w:p>
    <w:p w14:paraId="32373F3E" w14:textId="4A764B8F" w:rsidR="00B77258" w:rsidRPr="00B77258" w:rsidRDefault="00B77258" w:rsidP="00B77258">
      <w:pPr>
        <w:pStyle w:val="paragraph"/>
        <w:spacing w:before="0" w:beforeAutospacing="0" w:after="0" w:afterAutospacing="0"/>
        <w:textAlignment w:val="baseline"/>
        <w:rPr>
          <w:rFonts w:ascii="Arial" w:hAnsi="Arial" w:cs="Arial"/>
          <w:sz w:val="18"/>
          <w:szCs w:val="18"/>
        </w:rPr>
      </w:pPr>
      <w:r w:rsidRPr="00B77258">
        <w:rPr>
          <w:rStyle w:val="normaltextrun"/>
          <w:rFonts w:ascii="Arial" w:hAnsi="Arial" w:cs="Arial"/>
          <w:sz w:val="22"/>
          <w:szCs w:val="22"/>
        </w:rPr>
        <w:lastRenderedPageBreak/>
        <w:t xml:space="preserve">For more information, visit the Center of Academic Success in B-31 Coates Hall, call (225)578-2872, or visit </w:t>
      </w:r>
      <w:hyperlink r:id="rId5" w:tgtFrame="_blank" w:history="1">
        <w:r w:rsidRPr="00B77258">
          <w:rPr>
            <w:rStyle w:val="normaltextrun"/>
            <w:rFonts w:ascii="Arial" w:hAnsi="Arial" w:cs="Arial"/>
            <w:color w:val="0563C1"/>
            <w:sz w:val="22"/>
            <w:szCs w:val="22"/>
            <w:u w:val="single"/>
          </w:rPr>
          <w:t>lsu.edu/</w:t>
        </w:r>
        <w:proofErr w:type="spellStart"/>
      </w:hyperlink>
      <w:r w:rsidRPr="00B77258">
        <w:rPr>
          <w:rStyle w:val="normaltextrun"/>
          <w:rFonts w:ascii="Arial" w:hAnsi="Arial" w:cs="Arial"/>
          <w:color w:val="0563C1"/>
          <w:sz w:val="22"/>
          <w:szCs w:val="22"/>
          <w:u w:val="single"/>
        </w:rPr>
        <w:t>cas</w:t>
      </w:r>
      <w:proofErr w:type="spellEnd"/>
      <w:r w:rsidRPr="00B77258">
        <w:rPr>
          <w:rStyle w:val="normaltextrun"/>
          <w:rFonts w:ascii="Arial" w:hAnsi="Arial" w:cs="Arial"/>
          <w:sz w:val="22"/>
          <w:szCs w:val="22"/>
        </w:rPr>
        <w:t>.</w:t>
      </w:r>
      <w:r w:rsidRPr="00B77258">
        <w:rPr>
          <w:rStyle w:val="eop"/>
          <w:rFonts w:ascii="Arial" w:hAnsi="Arial" w:cs="Arial"/>
          <w:sz w:val="22"/>
          <w:szCs w:val="22"/>
        </w:rPr>
        <w:t> </w:t>
      </w:r>
    </w:p>
    <w:sectPr w:rsidR="00B77258" w:rsidRPr="00B77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553"/>
    <w:rsid w:val="00581553"/>
    <w:rsid w:val="00775608"/>
    <w:rsid w:val="00B77258"/>
    <w:rsid w:val="00F74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A22944"/>
  <w15:chartTrackingRefBased/>
  <w15:docId w15:val="{4C08E81D-E65F-A94A-A4C8-2609B7BE7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155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8155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55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81553"/>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B77258"/>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B77258"/>
  </w:style>
  <w:style w:type="character" w:customStyle="1" w:styleId="eop">
    <w:name w:val="eop"/>
    <w:basedOn w:val="DefaultParagraphFont"/>
    <w:rsid w:val="00B77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su.edu/cas/" TargetMode="External"/><Relationship Id="rId4" Type="http://schemas.openxmlformats.org/officeDocument/2006/relationships/hyperlink" Target="mailto:cas@l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 Christmas</dc:creator>
  <cp:keywords/>
  <dc:description/>
  <cp:lastModifiedBy>Anna G Christmas</cp:lastModifiedBy>
  <cp:revision>2</cp:revision>
  <dcterms:created xsi:type="dcterms:W3CDTF">2023-06-20T17:59:00Z</dcterms:created>
  <dcterms:modified xsi:type="dcterms:W3CDTF">2023-06-20T18:23:00Z</dcterms:modified>
</cp:coreProperties>
</file>