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05FE" w14:textId="068E5D11" w:rsidR="00DA6611" w:rsidRDefault="00000000">
      <w:pPr>
        <w:spacing w:after="0" w:line="244" w:lineRule="auto"/>
        <w:ind w:left="2029" w:right="1825" w:firstLine="0"/>
        <w:jc w:val="center"/>
      </w:pPr>
      <w:r>
        <w:rPr>
          <w:b/>
        </w:rPr>
        <w:t>IE GLOBAL KNOWLEDGE REQUIREMENT (20</w:t>
      </w:r>
      <w:r w:rsidR="00EC523C">
        <w:rPr>
          <w:b/>
        </w:rPr>
        <w:t>2</w:t>
      </w:r>
      <w:r w:rsidR="00410B85">
        <w:rPr>
          <w:b/>
        </w:rPr>
        <w:t>4</w:t>
      </w:r>
      <w:r>
        <w:rPr>
          <w:b/>
        </w:rPr>
        <w:t>-202</w:t>
      </w:r>
      <w:r w:rsidR="00410B85">
        <w:rPr>
          <w:b/>
        </w:rPr>
        <w:t>5</w:t>
      </w:r>
      <w:r>
        <w:rPr>
          <w:b/>
        </w:rPr>
        <w:t xml:space="preserve"> CATALOG)</w:t>
      </w:r>
      <w:r>
        <w:t xml:space="preserve"> </w:t>
      </w:r>
    </w:p>
    <w:p w14:paraId="7BA5939F" w14:textId="77777777" w:rsidR="00DA6611" w:rsidRPr="00EC523C" w:rsidRDefault="00000000" w:rsidP="00EC523C">
      <w:pPr>
        <w:spacing w:after="0" w:line="240" w:lineRule="auto"/>
        <w:ind w:left="0" w:right="0" w:firstLine="0"/>
        <w:rPr>
          <w:sz w:val="24"/>
        </w:rPr>
      </w:pPr>
      <w:r w:rsidRPr="00EC523C">
        <w:rPr>
          <w:rFonts w:eastAsia="Calibri"/>
          <w:sz w:val="24"/>
        </w:rPr>
        <w:tab/>
      </w:r>
    </w:p>
    <w:p w14:paraId="1A1D3D5D" w14:textId="597B0166" w:rsidR="00DA6611" w:rsidRPr="00EC523C" w:rsidRDefault="00000000" w:rsidP="00EC523C">
      <w:pPr>
        <w:spacing w:after="0" w:line="240" w:lineRule="auto"/>
        <w:ind w:left="120" w:firstLine="0"/>
        <w:jc w:val="both"/>
        <w:rPr>
          <w:sz w:val="24"/>
        </w:rPr>
      </w:pPr>
      <w:r w:rsidRPr="00EC523C">
        <w:rPr>
          <w:sz w:val="24"/>
        </w:rPr>
        <w:t>Today’s engineers work on global projects in culturally diverse environments. To help prepare for this environment, students in Industrial Engineering (starting with the 20</w:t>
      </w:r>
      <w:r w:rsidR="00EC523C" w:rsidRPr="00EC523C">
        <w:rPr>
          <w:sz w:val="24"/>
        </w:rPr>
        <w:t>22-23</w:t>
      </w:r>
      <w:r w:rsidRPr="00EC523C">
        <w:rPr>
          <w:sz w:val="24"/>
        </w:rPr>
        <w:t xml:space="preserve"> catalog) must meet a global knowledge requirement. This can be accomplished in one of two ways: </w:t>
      </w:r>
    </w:p>
    <w:p w14:paraId="6EC7E356" w14:textId="77777777" w:rsidR="00DA6611" w:rsidRPr="00EC523C" w:rsidRDefault="00000000" w:rsidP="00EC523C">
      <w:pPr>
        <w:spacing w:after="0" w:line="240" w:lineRule="auto"/>
        <w:ind w:left="0" w:right="0" w:firstLine="0"/>
        <w:rPr>
          <w:sz w:val="24"/>
        </w:rPr>
      </w:pPr>
      <w:r w:rsidRPr="00EC523C">
        <w:rPr>
          <w:rFonts w:eastAsia="Calibri"/>
          <w:sz w:val="24"/>
        </w:rPr>
        <w:tab/>
      </w:r>
    </w:p>
    <w:p w14:paraId="0569502F" w14:textId="77777777" w:rsidR="00DA6611" w:rsidRPr="00EC523C" w:rsidRDefault="00000000" w:rsidP="00EC523C">
      <w:pPr>
        <w:numPr>
          <w:ilvl w:val="0"/>
          <w:numId w:val="1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Through participation in a study abroad program of 6 or more weeks in length during which course credit is earned. </w:t>
      </w:r>
    </w:p>
    <w:p w14:paraId="3435CAF4" w14:textId="77777777" w:rsidR="00DA6611" w:rsidRPr="00EC523C" w:rsidRDefault="00000000" w:rsidP="00EC523C">
      <w:pPr>
        <w:spacing w:after="0" w:line="240" w:lineRule="auto"/>
        <w:ind w:left="0" w:right="0" w:firstLine="0"/>
        <w:rPr>
          <w:sz w:val="24"/>
        </w:rPr>
      </w:pPr>
      <w:r w:rsidRPr="00EC523C">
        <w:rPr>
          <w:rFonts w:eastAsia="Calibri"/>
          <w:sz w:val="24"/>
        </w:rPr>
        <w:tab/>
      </w:r>
    </w:p>
    <w:p w14:paraId="0EB7CF1B" w14:textId="77777777" w:rsidR="00DA6611" w:rsidRPr="00EC523C" w:rsidRDefault="00000000" w:rsidP="00EC523C">
      <w:pPr>
        <w:numPr>
          <w:ilvl w:val="0"/>
          <w:numId w:val="1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By taking an LSU General Education course that meets the global knowledge requirement (the course will also count towards the general education requirement). Currently approved courses are kept on a list available in, the College of Engineering office. For a course to be included on this list, it must include instruction and guidance on at least two of the following: </w:t>
      </w:r>
    </w:p>
    <w:p w14:paraId="3C90F7D4" w14:textId="77777777" w:rsidR="00DA6611" w:rsidRPr="00EC523C" w:rsidRDefault="00000000" w:rsidP="00EC523C">
      <w:pPr>
        <w:spacing w:after="0" w:line="240" w:lineRule="auto"/>
        <w:ind w:left="0" w:right="0" w:firstLine="0"/>
        <w:rPr>
          <w:sz w:val="24"/>
        </w:rPr>
      </w:pPr>
      <w:r w:rsidRPr="00EC523C">
        <w:rPr>
          <w:rFonts w:eastAsia="Calibri"/>
          <w:sz w:val="24"/>
        </w:rPr>
        <w:tab/>
      </w:r>
    </w:p>
    <w:p w14:paraId="78544919" w14:textId="694BE357" w:rsidR="00DA6611" w:rsidRPr="00EC523C" w:rsidRDefault="00000000" w:rsidP="00EC523C">
      <w:pPr>
        <w:numPr>
          <w:ilvl w:val="1"/>
          <w:numId w:val="1"/>
        </w:numPr>
        <w:spacing w:after="0" w:line="240" w:lineRule="auto"/>
        <w:ind w:right="0" w:hanging="361"/>
        <w:rPr>
          <w:sz w:val="24"/>
        </w:rPr>
      </w:pPr>
      <w:r w:rsidRPr="00EC523C">
        <w:rPr>
          <w:sz w:val="24"/>
        </w:rPr>
        <w:t xml:space="preserve">Systematically compare the ideas, values, images, cultural artifacts, economic structures, technological developments, or attitudes of people from different modern societies. </w:t>
      </w:r>
    </w:p>
    <w:p w14:paraId="54852E08" w14:textId="77777777" w:rsidR="00DA6611" w:rsidRPr="00EC523C" w:rsidRDefault="00000000" w:rsidP="00EC523C">
      <w:pPr>
        <w:numPr>
          <w:ilvl w:val="1"/>
          <w:numId w:val="1"/>
        </w:numPr>
        <w:spacing w:after="0" w:line="240" w:lineRule="auto"/>
        <w:ind w:right="0" w:hanging="361"/>
        <w:rPr>
          <w:sz w:val="24"/>
        </w:rPr>
      </w:pPr>
      <w:r w:rsidRPr="00EC523C">
        <w:rPr>
          <w:sz w:val="24"/>
        </w:rPr>
        <w:t xml:space="preserve">Identify the historical context of ideas and cultural practices of global cultures and their dynamic relations to current societal contexts. </w:t>
      </w:r>
    </w:p>
    <w:p w14:paraId="1443BCC1" w14:textId="77777777" w:rsidR="00DA6611" w:rsidRPr="00EC523C" w:rsidRDefault="00000000" w:rsidP="00EC523C">
      <w:pPr>
        <w:numPr>
          <w:ilvl w:val="1"/>
          <w:numId w:val="1"/>
        </w:numPr>
        <w:spacing w:after="0" w:line="240" w:lineRule="auto"/>
        <w:ind w:right="0" w:hanging="361"/>
        <w:rPr>
          <w:sz w:val="24"/>
        </w:rPr>
      </w:pPr>
      <w:r w:rsidRPr="00EC523C">
        <w:rPr>
          <w:sz w:val="24"/>
        </w:rPr>
        <w:t xml:space="preserve">Explain how a culture changes in response to internal and external pressures. </w:t>
      </w:r>
    </w:p>
    <w:p w14:paraId="05ACF569" w14:textId="77777777" w:rsidR="00DA6611" w:rsidRPr="00EC523C" w:rsidRDefault="00000000" w:rsidP="00EC523C">
      <w:pPr>
        <w:spacing w:after="0" w:line="240" w:lineRule="auto"/>
        <w:ind w:left="0" w:right="0" w:firstLine="0"/>
        <w:rPr>
          <w:sz w:val="24"/>
        </w:rPr>
      </w:pPr>
      <w:r w:rsidRPr="00EC523C">
        <w:rPr>
          <w:rFonts w:eastAsia="Calibri"/>
          <w:sz w:val="24"/>
        </w:rPr>
        <w:tab/>
      </w:r>
    </w:p>
    <w:p w14:paraId="574F6096" w14:textId="77777777" w:rsidR="00DA6611" w:rsidRPr="00EC523C" w:rsidRDefault="00000000" w:rsidP="00EC523C">
      <w:pPr>
        <w:spacing w:after="0" w:line="240" w:lineRule="auto"/>
        <w:ind w:left="490" w:right="0"/>
        <w:rPr>
          <w:sz w:val="24"/>
        </w:rPr>
      </w:pPr>
      <w:r w:rsidRPr="00EC523C">
        <w:rPr>
          <w:sz w:val="24"/>
        </w:rPr>
        <w:t xml:space="preserve">Students may take any </w:t>
      </w:r>
      <w:r w:rsidRPr="00EC523C">
        <w:rPr>
          <w:sz w:val="24"/>
          <w:u w:val="single" w:color="000000"/>
        </w:rPr>
        <w:t xml:space="preserve">one </w:t>
      </w:r>
      <w:r w:rsidRPr="00EC523C">
        <w:rPr>
          <w:sz w:val="24"/>
        </w:rPr>
        <w:t xml:space="preserve">of the following courses to meet the global knowledge requirement under option #2: </w:t>
      </w:r>
    </w:p>
    <w:p w14:paraId="1B39311D" w14:textId="77777777" w:rsidR="00DA6611" w:rsidRPr="00EC523C" w:rsidRDefault="00000000" w:rsidP="00EC523C">
      <w:pPr>
        <w:spacing w:after="0" w:line="240" w:lineRule="auto"/>
        <w:ind w:left="0" w:right="0" w:firstLine="0"/>
        <w:rPr>
          <w:sz w:val="24"/>
        </w:rPr>
      </w:pPr>
      <w:r w:rsidRPr="00EC523C">
        <w:rPr>
          <w:rFonts w:eastAsia="Calibri"/>
          <w:sz w:val="24"/>
        </w:rPr>
        <w:tab/>
      </w:r>
    </w:p>
    <w:p w14:paraId="7C1DD81C" w14:textId="77777777" w:rsidR="00DA6611" w:rsidRPr="00EC523C" w:rsidRDefault="00000000" w:rsidP="00EC523C">
      <w:pPr>
        <w:spacing w:after="0" w:line="240" w:lineRule="auto"/>
        <w:ind w:left="10" w:right="0"/>
        <w:rPr>
          <w:sz w:val="24"/>
        </w:rPr>
      </w:pPr>
      <w:r w:rsidRPr="00EC523C">
        <w:rPr>
          <w:sz w:val="24"/>
        </w:rPr>
        <w:t xml:space="preserve">Arts: </w:t>
      </w:r>
    </w:p>
    <w:p w14:paraId="1F6B30B2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ARTH 2470 Survey of Modern to Contemporary Art </w:t>
      </w:r>
    </w:p>
    <w:p w14:paraId="6E37CDF7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HNRS 2021 Colloquium in the Arts   </w:t>
      </w:r>
    </w:p>
    <w:p w14:paraId="15338E63" w14:textId="426E87B9" w:rsidR="00DA6611" w:rsidRPr="00EC523C" w:rsidRDefault="00DA6611" w:rsidP="00EC523C">
      <w:pPr>
        <w:spacing w:after="0" w:line="240" w:lineRule="auto"/>
        <w:ind w:left="0" w:right="0" w:firstLine="0"/>
        <w:rPr>
          <w:sz w:val="24"/>
        </w:rPr>
      </w:pPr>
    </w:p>
    <w:p w14:paraId="75EA365E" w14:textId="77777777" w:rsidR="00DA6611" w:rsidRPr="00EC523C" w:rsidRDefault="00000000" w:rsidP="00EC523C">
      <w:pPr>
        <w:spacing w:after="0" w:line="240" w:lineRule="auto"/>
        <w:ind w:left="10" w:right="0"/>
        <w:rPr>
          <w:sz w:val="24"/>
        </w:rPr>
      </w:pPr>
      <w:r w:rsidRPr="00EC523C">
        <w:rPr>
          <w:sz w:val="24"/>
        </w:rPr>
        <w:t xml:space="preserve">Humanities: </w:t>
      </w:r>
    </w:p>
    <w:p w14:paraId="35349C26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Any </w:t>
      </w:r>
      <w:r w:rsidRPr="00EC523C">
        <w:rPr>
          <w:sz w:val="24"/>
          <w:u w:val="single" w:color="000000"/>
        </w:rPr>
        <w:t>2nd level or higher</w:t>
      </w:r>
      <w:r w:rsidRPr="00EC523C">
        <w:rPr>
          <w:sz w:val="24"/>
        </w:rPr>
        <w:t xml:space="preserve"> general education modern language course not in English or the student’s native language. </w:t>
      </w:r>
    </w:p>
    <w:p w14:paraId="3E573C24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ARCH 2007 History of Architecture I </w:t>
      </w:r>
    </w:p>
    <w:p w14:paraId="33AAFEDB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ARCH 2008 History of Architecture II </w:t>
      </w:r>
    </w:p>
    <w:p w14:paraId="17AC50BF" w14:textId="77777777" w:rsidR="00EC523C" w:rsidRPr="00EC523C" w:rsidRDefault="00EC523C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ARTH 2411 Survey of Asian Art </w:t>
      </w:r>
    </w:p>
    <w:p w14:paraId="41FFDFDD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CLST 2101 Ancient Greek Civilization </w:t>
      </w:r>
    </w:p>
    <w:p w14:paraId="103C05FE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CLST 2102 Ancient Roman Civilization </w:t>
      </w:r>
    </w:p>
    <w:p w14:paraId="69BE998B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CPLT 2201 Introduction to World Literary Traditions </w:t>
      </w:r>
    </w:p>
    <w:p w14:paraId="50155325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CPLT 2202 Introduction to Modern World Literature </w:t>
      </w:r>
    </w:p>
    <w:p w14:paraId="5D2390A0" w14:textId="494BB8EF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HIST </w:t>
      </w:r>
      <w:r w:rsidR="00EC523C" w:rsidRPr="00EC523C">
        <w:rPr>
          <w:sz w:val="24"/>
        </w:rPr>
        <w:t xml:space="preserve">1005 </w:t>
      </w:r>
      <w:r w:rsidRPr="00EC523C">
        <w:rPr>
          <w:sz w:val="24"/>
        </w:rPr>
        <w:t xml:space="preserve">World History to 1500 </w:t>
      </w:r>
    </w:p>
    <w:p w14:paraId="38703054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HIST 1007 World History since 1500 </w:t>
      </w:r>
    </w:p>
    <w:p w14:paraId="42FAD710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HIST 2022 Modern Europe </w:t>
      </w:r>
    </w:p>
    <w:p w14:paraId="2C1964C5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HIST 2075 German Civilization </w:t>
      </w:r>
    </w:p>
    <w:p w14:paraId="653B98E1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HIST 2096 East Asian Civilization Since 1800 </w:t>
      </w:r>
    </w:p>
    <w:p w14:paraId="01D6CDFC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REL 1000 Religions of the World </w:t>
      </w:r>
    </w:p>
    <w:p w14:paraId="2485F52A" w14:textId="77777777" w:rsidR="00DA6611" w:rsidRPr="00EC523C" w:rsidRDefault="00000000" w:rsidP="00801D10">
      <w:pPr>
        <w:numPr>
          <w:ilvl w:val="1"/>
          <w:numId w:val="2"/>
        </w:numPr>
        <w:spacing w:after="0" w:line="240" w:lineRule="auto"/>
        <w:ind w:left="706" w:right="0" w:hanging="360"/>
        <w:rPr>
          <w:sz w:val="24"/>
        </w:rPr>
      </w:pPr>
      <w:r w:rsidRPr="00EC523C">
        <w:rPr>
          <w:sz w:val="24"/>
        </w:rPr>
        <w:t xml:space="preserve">REL 2027 Asian Religions </w:t>
      </w:r>
    </w:p>
    <w:p w14:paraId="0E519D8F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lastRenderedPageBreak/>
        <w:t xml:space="preserve">REL 2029 Judaism, Christianity, and Islam  </w:t>
      </w:r>
    </w:p>
    <w:p w14:paraId="6C161D63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WGS 2500 Introduction to Women’s &amp; Gender Studies </w:t>
      </w:r>
    </w:p>
    <w:p w14:paraId="27723FC6" w14:textId="77777777" w:rsidR="00DA6611" w:rsidRPr="00EC523C" w:rsidRDefault="00000000" w:rsidP="00EC523C">
      <w:pPr>
        <w:spacing w:after="0" w:line="240" w:lineRule="auto"/>
        <w:ind w:left="0" w:right="0" w:firstLine="0"/>
        <w:rPr>
          <w:sz w:val="24"/>
        </w:rPr>
      </w:pPr>
      <w:r w:rsidRPr="00EC523C">
        <w:rPr>
          <w:sz w:val="24"/>
        </w:rPr>
        <w:t xml:space="preserve"> </w:t>
      </w:r>
    </w:p>
    <w:p w14:paraId="65055C7B" w14:textId="77777777" w:rsidR="00DA6611" w:rsidRPr="00EC523C" w:rsidRDefault="00000000" w:rsidP="00EC523C">
      <w:pPr>
        <w:spacing w:after="0" w:line="240" w:lineRule="auto"/>
        <w:ind w:left="10" w:right="0"/>
        <w:rPr>
          <w:sz w:val="24"/>
        </w:rPr>
      </w:pPr>
      <w:r w:rsidRPr="00EC523C">
        <w:rPr>
          <w:sz w:val="24"/>
        </w:rPr>
        <w:t xml:space="preserve">Social Science: </w:t>
      </w:r>
    </w:p>
    <w:p w14:paraId="19B9B473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ANTH 1003 Introduction to Cultural and Social Anthropology </w:t>
      </w:r>
    </w:p>
    <w:p w14:paraId="044C6A7C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ANTH 2015 Introduction to Archaeology </w:t>
      </w:r>
    </w:p>
    <w:p w14:paraId="029DCE33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ANTH 2050 World Archaeology  </w:t>
      </w:r>
    </w:p>
    <w:p w14:paraId="7AFC2203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ANTH 2051 Introduction to World Ethnography </w:t>
      </w:r>
    </w:p>
    <w:p w14:paraId="35B1C2BB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GEOG 1001 Human Geography: Americas and Europe </w:t>
      </w:r>
    </w:p>
    <w:p w14:paraId="7F88513A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GEOG 1003 Human Geography: Africa and Asia </w:t>
      </w:r>
    </w:p>
    <w:p w14:paraId="282FF55B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INTL 2000 Contemporary Global Issues </w:t>
      </w:r>
    </w:p>
    <w:p w14:paraId="52E45B48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POLI 2057 Introduction to International Politics </w:t>
      </w:r>
    </w:p>
    <w:p w14:paraId="1D8EADFA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SOCL 2001 Introduction to Sociology </w:t>
      </w:r>
    </w:p>
    <w:p w14:paraId="05B51AFA" w14:textId="77777777" w:rsidR="00DA6611" w:rsidRPr="00EC523C" w:rsidRDefault="00000000" w:rsidP="00EC523C">
      <w:pPr>
        <w:numPr>
          <w:ilvl w:val="1"/>
          <w:numId w:val="2"/>
        </w:numPr>
        <w:spacing w:after="0" w:line="240" w:lineRule="auto"/>
        <w:ind w:right="0" w:hanging="360"/>
        <w:rPr>
          <w:sz w:val="24"/>
        </w:rPr>
      </w:pPr>
      <w:r w:rsidRPr="00EC523C">
        <w:rPr>
          <w:sz w:val="24"/>
        </w:rPr>
        <w:t xml:space="preserve">WGS 2900 Gender, Race and Nation </w:t>
      </w:r>
    </w:p>
    <w:p w14:paraId="0FD8A36B" w14:textId="77777777" w:rsidR="00DA6611" w:rsidRDefault="00000000">
      <w:pPr>
        <w:spacing w:after="8418" w:line="259" w:lineRule="auto"/>
        <w:ind w:left="0" w:right="0" w:firstLine="0"/>
      </w:pPr>
      <w:r>
        <w:t xml:space="preserve"> </w:t>
      </w:r>
    </w:p>
    <w:p w14:paraId="3720AC29" w14:textId="41A8ADB9" w:rsidR="00DA6611" w:rsidRDefault="00000000" w:rsidP="003412C6">
      <w:pPr>
        <w:tabs>
          <w:tab w:val="center" w:pos="4320"/>
          <w:tab w:val="center" w:pos="7838"/>
        </w:tabs>
        <w:spacing w:after="0" w:line="259" w:lineRule="auto"/>
        <w:ind w:left="-15" w:righ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DA6611" w:rsidSect="00DA0864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E1DE" w14:textId="77777777" w:rsidR="00DA0864" w:rsidRDefault="00DA0864" w:rsidP="00C40418">
      <w:pPr>
        <w:spacing w:after="0" w:line="240" w:lineRule="auto"/>
      </w:pPr>
      <w:r>
        <w:separator/>
      </w:r>
    </w:p>
  </w:endnote>
  <w:endnote w:type="continuationSeparator" w:id="0">
    <w:p w14:paraId="00657A76" w14:textId="77777777" w:rsidR="00DA0864" w:rsidRDefault="00DA0864" w:rsidP="00C4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DE6C" w14:textId="6067EA4D" w:rsidR="00C40418" w:rsidRDefault="00C40418">
    <w:pPr>
      <w:pStyle w:val="Footer"/>
    </w:pPr>
    <w:r>
      <w:t xml:space="preserve">(Updated </w:t>
    </w:r>
    <w:r w:rsidR="003412C6">
      <w:t>March 2024</w:t>
    </w:r>
    <w:r>
      <w:t>)</w:t>
    </w:r>
  </w:p>
  <w:p w14:paraId="3A757C6E" w14:textId="77777777" w:rsidR="00C40418" w:rsidRDefault="00C40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24FC" w14:textId="77777777" w:rsidR="00DA0864" w:rsidRDefault="00DA0864" w:rsidP="00C40418">
      <w:pPr>
        <w:spacing w:after="0" w:line="240" w:lineRule="auto"/>
      </w:pPr>
      <w:r>
        <w:separator/>
      </w:r>
    </w:p>
  </w:footnote>
  <w:footnote w:type="continuationSeparator" w:id="0">
    <w:p w14:paraId="068D8BCE" w14:textId="77777777" w:rsidR="00DA0864" w:rsidRDefault="00DA0864" w:rsidP="00C40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28"/>
    <w:multiLevelType w:val="hybridMultilevel"/>
    <w:tmpl w:val="42E6CF0A"/>
    <w:lvl w:ilvl="0" w:tplc="6268A9A6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86B78">
      <w:start w:val="1"/>
      <w:numFmt w:val="lowerLetter"/>
      <w:lvlText w:val="%2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1C2FAA">
      <w:start w:val="1"/>
      <w:numFmt w:val="lowerRoman"/>
      <w:lvlText w:val="%3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42572">
      <w:start w:val="1"/>
      <w:numFmt w:val="decimal"/>
      <w:lvlText w:val="%4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B3F2">
      <w:start w:val="1"/>
      <w:numFmt w:val="lowerLetter"/>
      <w:lvlText w:val="%5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6E329E">
      <w:start w:val="1"/>
      <w:numFmt w:val="lowerRoman"/>
      <w:lvlText w:val="%6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68EFA">
      <w:start w:val="1"/>
      <w:numFmt w:val="decimal"/>
      <w:lvlText w:val="%7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2EC44">
      <w:start w:val="1"/>
      <w:numFmt w:val="lowerLetter"/>
      <w:lvlText w:val="%8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DA2022">
      <w:start w:val="1"/>
      <w:numFmt w:val="lowerRoman"/>
      <w:lvlText w:val="%9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DF0A82"/>
    <w:multiLevelType w:val="hybridMultilevel"/>
    <w:tmpl w:val="821E4E92"/>
    <w:lvl w:ilvl="0" w:tplc="BDB8E1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6F9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9011E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9AD67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6088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AC83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0CFF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C83E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E6DA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786836">
    <w:abstractNumId w:val="0"/>
  </w:num>
  <w:num w:numId="2" w16cid:durableId="207947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11"/>
    <w:rsid w:val="003412C6"/>
    <w:rsid w:val="00410B85"/>
    <w:rsid w:val="00455DCF"/>
    <w:rsid w:val="00801D10"/>
    <w:rsid w:val="00A74D0C"/>
    <w:rsid w:val="00C40418"/>
    <w:rsid w:val="00DA0864"/>
    <w:rsid w:val="00DA6611"/>
    <w:rsid w:val="00EB1919"/>
    <w:rsid w:val="00E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E68CC"/>
  <w15:docId w15:val="{8C6BDDF3-922C-4749-B9F7-82261570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30" w:right="278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C523C"/>
    <w:rPr>
      <w:rFonts w:ascii="Times New Roman" w:eastAsia="Times New Roman" w:hAnsi="Times New Roman" w:cs="Times New 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0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418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C40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418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IE GLOBAL KNOWLEDGE REQUIREMENT 2019-20.docx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IE GLOBAL KNOWLEDGE REQUIREMENT 2019-20.docx</dc:title>
  <dc:subject/>
  <dc:creator>Isabelina Nahmens</dc:creator>
  <cp:keywords/>
  <cp:lastModifiedBy>Isabelina Nahmens</cp:lastModifiedBy>
  <cp:revision>3</cp:revision>
  <dcterms:created xsi:type="dcterms:W3CDTF">2024-03-27T19:20:00Z</dcterms:created>
  <dcterms:modified xsi:type="dcterms:W3CDTF">2024-03-27T19:21:00Z</dcterms:modified>
</cp:coreProperties>
</file>